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9AAB" w14:textId="5835C24E" w:rsidR="001B2D41" w:rsidRPr="00A7410E" w:rsidRDefault="001B2D41" w:rsidP="001B2D41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Monthly Webinar </w:t>
      </w: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3FB1DA9" wp14:editId="43ADB5A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35807" w14:textId="5C60B221" w:rsidR="001B2D41" w:rsidRPr="00B53D1B" w:rsidRDefault="00A30FAA" w:rsidP="001B2D4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Wednesday</w:t>
      </w:r>
      <w:r w:rsidR="001B2D41">
        <w:rPr>
          <w:rFonts w:ascii="Calibri" w:hAnsi="Calibri" w:cs="Calibri"/>
          <w:sz w:val="28"/>
          <w:szCs w:val="28"/>
        </w:rPr>
        <w:t xml:space="preserve">, </w:t>
      </w:r>
      <w:r w:rsidR="00264969">
        <w:rPr>
          <w:rFonts w:ascii="Calibri" w:hAnsi="Calibri" w:cs="Calibri"/>
          <w:sz w:val="28"/>
          <w:szCs w:val="28"/>
        </w:rPr>
        <w:t>April 26</w:t>
      </w:r>
      <w:r w:rsidR="00264969" w:rsidRPr="00264969">
        <w:rPr>
          <w:rFonts w:ascii="Calibri" w:hAnsi="Calibri" w:cs="Calibri"/>
          <w:sz w:val="28"/>
          <w:szCs w:val="28"/>
          <w:vertAlign w:val="superscript"/>
        </w:rPr>
        <w:t>th</w:t>
      </w:r>
      <w:r w:rsidR="001B2D41">
        <w:rPr>
          <w:rFonts w:ascii="Calibri" w:hAnsi="Calibri" w:cs="Calibri"/>
          <w:sz w:val="28"/>
          <w:szCs w:val="28"/>
        </w:rPr>
        <w:t>, 2023</w:t>
      </w:r>
    </w:p>
    <w:p w14:paraId="25A4F071" w14:textId="77777777" w:rsidR="001B2D41" w:rsidRPr="00A7410E" w:rsidRDefault="001B2D41" w:rsidP="001B2D41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10:00am – 11:00am</w:t>
      </w:r>
    </w:p>
    <w:p w14:paraId="43A8E81B" w14:textId="5BBF8799" w:rsidR="001B2D41" w:rsidRPr="007A033C" w:rsidRDefault="001B2D41" w:rsidP="001B2D41">
      <w:pPr>
        <w:jc w:val="center"/>
      </w:pPr>
      <w:r w:rsidRPr="007A033C">
        <w:rPr>
          <w:b/>
          <w:bCs/>
        </w:rPr>
        <w:t xml:space="preserve">Please join meeting from your computer, </w:t>
      </w:r>
      <w:r w:rsidR="00A30FAA" w:rsidRPr="007A033C">
        <w:rPr>
          <w:b/>
          <w:bCs/>
        </w:rPr>
        <w:t>tablet,</w:t>
      </w:r>
      <w:r w:rsidRPr="007A033C">
        <w:rPr>
          <w:b/>
          <w:bCs/>
        </w:rPr>
        <w:t xml:space="preserve"> or smartphone.</w:t>
      </w:r>
    </w:p>
    <w:p w14:paraId="41DD3178" w14:textId="77777777" w:rsidR="001B2D41" w:rsidRPr="00B33BE7" w:rsidRDefault="001B2D41" w:rsidP="001B2D41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B33BE7">
        <w:rPr>
          <w:rFonts w:ascii="Segoe UI" w:hAnsi="Segoe UI" w:cs="Segoe UI"/>
          <w:b/>
          <w:bCs/>
          <w:color w:val="252424"/>
          <w:sz w:val="16"/>
          <w:szCs w:val="16"/>
        </w:rPr>
        <w:t>Microsoft Teams meeting</w:t>
      </w:r>
    </w:p>
    <w:p w14:paraId="5DBFA461" w14:textId="77777777" w:rsidR="001B2D41" w:rsidRPr="00B33BE7" w:rsidRDefault="001B2D41" w:rsidP="001B2D41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Agenda</w:t>
      </w:r>
    </w:p>
    <w:p w14:paraId="1C120AA3" w14:textId="74167986" w:rsidR="001B2D41" w:rsidRDefault="001B2D41" w:rsidP="001B2D41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10:0</w:t>
      </w:r>
      <w:r w:rsidR="00A30FAA">
        <w:rPr>
          <w:rFonts w:ascii="Calibri" w:hAnsi="Calibri" w:cs="Calibri"/>
          <w:sz w:val="24"/>
          <w:szCs w:val="24"/>
        </w:rPr>
        <w:t>0</w:t>
      </w:r>
      <w:r w:rsidRPr="00FB51CC">
        <w:rPr>
          <w:rFonts w:ascii="Calibri" w:hAnsi="Calibri" w:cs="Calibri"/>
          <w:sz w:val="24"/>
          <w:szCs w:val="24"/>
        </w:rPr>
        <w:t xml:space="preserve">    </w:t>
      </w:r>
      <w:r w:rsidRPr="00FB51CC">
        <w:rPr>
          <w:rFonts w:ascii="Calibri" w:hAnsi="Calibri" w:cs="Calibri"/>
          <w:b/>
          <w:sz w:val="24"/>
          <w:szCs w:val="24"/>
        </w:rPr>
        <w:t xml:space="preserve">Welcome </w:t>
      </w:r>
      <w:r w:rsidR="00A30FAA">
        <w:rPr>
          <w:rFonts w:ascii="Calibri" w:hAnsi="Calibri" w:cs="Calibri"/>
          <w:b/>
          <w:sz w:val="24"/>
          <w:szCs w:val="24"/>
        </w:rPr>
        <w:t xml:space="preserve">– </w:t>
      </w:r>
      <w:r w:rsidR="00A30FAA" w:rsidRPr="00A30FAA">
        <w:rPr>
          <w:rFonts w:ascii="Calibri" w:hAnsi="Calibri" w:cs="Calibri"/>
          <w:bCs/>
          <w:sz w:val="24"/>
          <w:szCs w:val="24"/>
        </w:rPr>
        <w:t>(FDACS)</w:t>
      </w:r>
    </w:p>
    <w:p w14:paraId="7B2ECA2E" w14:textId="690F37EE" w:rsidR="001B2D41" w:rsidRPr="00FB51CC" w:rsidRDefault="001B2D41" w:rsidP="001B2D41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10:</w:t>
      </w:r>
      <w:r w:rsidR="00A30FAA">
        <w:rPr>
          <w:rFonts w:ascii="Calibri" w:hAnsi="Calibri" w:cs="Calibri"/>
          <w:sz w:val="24"/>
          <w:szCs w:val="24"/>
        </w:rPr>
        <w:t>05</w:t>
      </w:r>
      <w:r w:rsidRPr="00FB51CC">
        <w:rPr>
          <w:rFonts w:ascii="Calibri" w:hAnsi="Calibri" w:cs="Calibri"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ab/>
        <w:t xml:space="preserve"> Regular Business – </w:t>
      </w:r>
      <w:r w:rsidRPr="00FB51CC">
        <w:rPr>
          <w:rFonts w:ascii="Calibri" w:hAnsi="Calibri" w:cs="Calibri"/>
          <w:sz w:val="24"/>
          <w:szCs w:val="24"/>
        </w:rPr>
        <w:t xml:space="preserve">Kris Abel (FDACS) </w:t>
      </w:r>
    </w:p>
    <w:p w14:paraId="4D0F450A" w14:textId="77777777" w:rsidR="001B2D41" w:rsidRPr="00FB51CC" w:rsidRDefault="001B2D41" w:rsidP="001B2D4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 xml:space="preserve">2022 and Current In-Kind Partner Contributions </w:t>
      </w:r>
    </w:p>
    <w:p w14:paraId="5DD87410" w14:textId="77777777" w:rsidR="001B2D41" w:rsidRPr="00FB51CC" w:rsidRDefault="001B2D41" w:rsidP="001B2D4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Incident Command System (ICS) Training Opportunities </w:t>
      </w:r>
    </w:p>
    <w:p w14:paraId="53E96513" w14:textId="77777777" w:rsidR="001B2D41" w:rsidRPr="00FB51CC" w:rsidRDefault="001B2D41" w:rsidP="001B2D41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3BD76CE2" w14:textId="77FC5AB3" w:rsidR="001B2D41" w:rsidRPr="00FB51CC" w:rsidRDefault="001B2D41" w:rsidP="001B2D41">
      <w:pPr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10:20  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350424" w:rsidRPr="00FB51CC">
        <w:rPr>
          <w:rFonts w:ascii="Calibri" w:hAnsi="Calibri" w:cs="Calibri"/>
          <w:b/>
          <w:bCs/>
          <w:sz w:val="24"/>
          <w:szCs w:val="24"/>
        </w:rPr>
        <w:t>Animal Disease Update</w:t>
      </w:r>
      <w:r w:rsidR="00350424">
        <w:rPr>
          <w:rFonts w:ascii="Calibri" w:hAnsi="Calibri" w:cs="Calibri"/>
          <w:b/>
          <w:bCs/>
          <w:sz w:val="24"/>
          <w:szCs w:val="24"/>
        </w:rPr>
        <w:t xml:space="preserve"> (Highly Pathogenic Avian Influenza)</w:t>
      </w:r>
      <w:r w:rsidRPr="00FB51CC">
        <w:rPr>
          <w:rFonts w:ascii="Calibri" w:hAnsi="Calibri" w:cs="Calibri"/>
          <w:b/>
          <w:sz w:val="24"/>
          <w:szCs w:val="24"/>
        </w:rPr>
        <w:t xml:space="preserve"> – </w:t>
      </w:r>
      <w:r w:rsidR="00350424">
        <w:rPr>
          <w:rFonts w:ascii="Calibri" w:hAnsi="Calibri" w:cs="Calibri"/>
          <w:bCs/>
          <w:sz w:val="24"/>
          <w:szCs w:val="24"/>
        </w:rPr>
        <w:t>Dr. Richardson</w:t>
      </w:r>
      <w:r w:rsidRPr="00FB51CC">
        <w:rPr>
          <w:rFonts w:ascii="Calibri" w:hAnsi="Calibri" w:cs="Calibri"/>
          <w:bCs/>
          <w:sz w:val="24"/>
          <w:szCs w:val="24"/>
        </w:rPr>
        <w:t xml:space="preserve"> (FDACS) </w:t>
      </w:r>
    </w:p>
    <w:p w14:paraId="7746D70C" w14:textId="35DA2D56" w:rsidR="001B2D41" w:rsidRPr="00FB51CC" w:rsidRDefault="001B2D41" w:rsidP="001B2D41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FB51CC">
        <w:rPr>
          <w:sz w:val="24"/>
          <w:szCs w:val="24"/>
        </w:rPr>
        <w:t>10:</w:t>
      </w:r>
      <w:r w:rsidR="00350424">
        <w:rPr>
          <w:sz w:val="24"/>
          <w:szCs w:val="24"/>
        </w:rPr>
        <w:t>30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350424" w:rsidRPr="00FB51CC">
        <w:rPr>
          <w:rFonts w:ascii="Calibri" w:hAnsi="Calibri" w:cs="Calibri"/>
          <w:b/>
          <w:sz w:val="24"/>
          <w:szCs w:val="24"/>
        </w:rPr>
        <w:t xml:space="preserve">2023 SART </w:t>
      </w:r>
      <w:r w:rsidR="00350424">
        <w:rPr>
          <w:rFonts w:ascii="Calibri" w:hAnsi="Calibri" w:cs="Calibri"/>
          <w:b/>
          <w:sz w:val="24"/>
          <w:szCs w:val="24"/>
        </w:rPr>
        <w:t xml:space="preserve">Workshop </w:t>
      </w:r>
      <w:r w:rsidR="00350424" w:rsidRPr="00FB51CC">
        <w:rPr>
          <w:rFonts w:ascii="Calibri" w:hAnsi="Calibri" w:cs="Calibri"/>
          <w:b/>
          <w:sz w:val="24"/>
          <w:szCs w:val="24"/>
        </w:rPr>
        <w:t>Update</w:t>
      </w:r>
      <w:r w:rsidR="00350424">
        <w:rPr>
          <w:rFonts w:ascii="Calibri" w:hAnsi="Calibri" w:cs="Calibri"/>
          <w:b/>
          <w:sz w:val="24"/>
          <w:szCs w:val="24"/>
        </w:rPr>
        <w:t xml:space="preserve"> and Discussion</w:t>
      </w:r>
      <w:r w:rsidR="00350424"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350424"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 w:rsidR="00350424">
        <w:rPr>
          <w:rFonts w:ascii="Calibri" w:hAnsi="Calibri" w:cs="Calibri"/>
          <w:sz w:val="24"/>
          <w:szCs w:val="24"/>
        </w:rPr>
        <w:t>FDACS)</w:t>
      </w:r>
    </w:p>
    <w:p w14:paraId="73B4D1D4" w14:textId="77777777" w:rsidR="001B2D41" w:rsidRPr="00FB51CC" w:rsidRDefault="001B2D41" w:rsidP="001B2D41">
      <w:pPr>
        <w:ind w:left="810" w:right="-360" w:hanging="810"/>
        <w:rPr>
          <w:sz w:val="24"/>
          <w:szCs w:val="24"/>
        </w:rPr>
      </w:pPr>
      <w:r w:rsidRPr="00FB51CC"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 and </w:t>
      </w:r>
      <w:r w:rsidRPr="00FB51CC">
        <w:rPr>
          <w:rFonts w:ascii="Calibri" w:hAnsi="Calibri" w:cs="Calibri"/>
          <w:b/>
          <w:sz w:val="24"/>
          <w:szCs w:val="24"/>
        </w:rPr>
        <w:t>Roll Call</w:t>
      </w:r>
      <w:r w:rsidRPr="00FB51CC">
        <w:rPr>
          <w:b/>
          <w:bCs/>
          <w:sz w:val="24"/>
          <w:szCs w:val="24"/>
        </w:rPr>
        <w:t xml:space="preserve"> – </w:t>
      </w:r>
      <w:r w:rsidRPr="00FB51CC">
        <w:rPr>
          <w:sz w:val="24"/>
          <w:szCs w:val="24"/>
        </w:rPr>
        <w:t>All</w:t>
      </w:r>
    </w:p>
    <w:p w14:paraId="66829896" w14:textId="13861EEE" w:rsidR="001B2D41" w:rsidRDefault="001B2D41" w:rsidP="001B2D41">
      <w:pPr>
        <w:ind w:left="810" w:right="-360" w:hanging="810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 xml:space="preserve">Next SART Monthly Webinar: </w:t>
      </w:r>
      <w:r w:rsidR="005D086B">
        <w:rPr>
          <w:b/>
          <w:bCs/>
          <w:i/>
          <w:iCs/>
          <w:sz w:val="28"/>
          <w:szCs w:val="28"/>
        </w:rPr>
        <w:t>Thursday, May 18</w:t>
      </w:r>
      <w:r w:rsidR="005D086B" w:rsidRPr="005D086B">
        <w:rPr>
          <w:b/>
          <w:bCs/>
          <w:i/>
          <w:iCs/>
          <w:sz w:val="28"/>
          <w:szCs w:val="28"/>
          <w:vertAlign w:val="superscript"/>
        </w:rPr>
        <w:t>th</w:t>
      </w:r>
      <w:r w:rsidRPr="00A7410E">
        <w:rPr>
          <w:b/>
          <w:bCs/>
          <w:i/>
          <w:iCs/>
          <w:sz w:val="28"/>
          <w:szCs w:val="28"/>
        </w:rPr>
        <w:t>, 2023, 10:00am – 11:00am.</w:t>
      </w:r>
    </w:p>
    <w:p w14:paraId="730EF0F5" w14:textId="2809A51F" w:rsidR="00A30FAA" w:rsidRPr="00A7410E" w:rsidRDefault="00A30FAA" w:rsidP="001B2D41">
      <w:pPr>
        <w:ind w:left="810" w:right="-360" w:hanging="81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2023 SART Planning Workshop: June 6</w:t>
      </w:r>
      <w:r w:rsidRPr="00A30FAA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8"/>
          <w:szCs w:val="28"/>
        </w:rPr>
        <w:t>-8</w:t>
      </w:r>
      <w:r w:rsidRPr="00A30FAA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8"/>
          <w:szCs w:val="28"/>
        </w:rPr>
        <w:t xml:space="preserve">, 2023, Daytona Beach, FL </w:t>
      </w:r>
    </w:p>
    <w:p w14:paraId="57AEB2B7" w14:textId="77777777" w:rsidR="001F242F" w:rsidRDefault="001F242F"/>
    <w:sectPr w:rsidR="001F242F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9221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1"/>
    <w:rsid w:val="001940C0"/>
    <w:rsid w:val="001B2D41"/>
    <w:rsid w:val="001D54C4"/>
    <w:rsid w:val="001F242F"/>
    <w:rsid w:val="00264969"/>
    <w:rsid w:val="00350424"/>
    <w:rsid w:val="005D086B"/>
    <w:rsid w:val="00662753"/>
    <w:rsid w:val="00A001CC"/>
    <w:rsid w:val="00A30FAA"/>
    <w:rsid w:val="00C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4542"/>
  <w15:chartTrackingRefBased/>
  <w15:docId w15:val="{6B690DDA-9769-4499-A8F8-E2F97EB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1"/>
  </w:style>
  <w:style w:type="paragraph" w:styleId="ListParagraph">
    <w:name w:val="List Paragraph"/>
    <w:basedOn w:val="Normal"/>
    <w:uiPriority w:val="34"/>
    <w:qFormat/>
    <w:rsid w:val="001B2D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Abel, Kris</cp:lastModifiedBy>
  <cp:revision>4</cp:revision>
  <dcterms:created xsi:type="dcterms:W3CDTF">2023-04-17T15:30:00Z</dcterms:created>
  <dcterms:modified xsi:type="dcterms:W3CDTF">2023-04-17T15:37:00Z</dcterms:modified>
</cp:coreProperties>
</file>